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5B" w:rsidRDefault="00D7215B">
      <w:pP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br w:type="page"/>
      </w:r>
      <w:r w:rsidRPr="00D7215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50800</wp:posOffset>
            </wp:positionH>
            <wp:positionV relativeFrom="page">
              <wp:posOffset>38100</wp:posOffset>
            </wp:positionV>
            <wp:extent cx="7708900" cy="10642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391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15B" w:rsidRDefault="00D7215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</w:pP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Цель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закрепить знания детей об истории Руси,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богатырях русских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через игры и загадки; формировать образное представление о славянских войнах и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богатырях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 показать храбрость, военные умения славян; познакомить с вооружением славян.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Коррекционно-развивающие задачи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обогащать словарный запас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развивать творческие способности, внимание, память, мышление, зрительное и слуховое восприятие, речь.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Воспитательные задачи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воспитывать любовь к своей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земле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чувство патриотизма.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Форма проведения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игровая конкурсная программа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Состав воспитанников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воспитанники центра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«Исток»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Время проведения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40 минут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Оборудование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Спички;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«кольчуги</w:t>
      </w:r>
      <w:proofErr w:type="gramStart"/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рубахи, шлемы, пояса, мечи, щиты, копья (гимнастические палки, палицы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(палки с закрепленными на конце мешками)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обручи;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кегли;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мешки;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изображения Змея Горыныча на ватмане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(два комплекта)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мячи.</w:t>
      </w:r>
    </w:p>
    <w:p w:rsidR="002D0D4B" w:rsidRPr="002D0D4B" w:rsidRDefault="002D0D4B" w:rsidP="002D0D4B">
      <w:pPr>
        <w:shd w:val="clear" w:color="auto" w:fill="FFFFFF"/>
        <w:spacing w:before="316" w:after="316" w:line="288" w:lineRule="atLeast"/>
        <w:outlineLvl w:val="1"/>
        <w:rPr>
          <w:rFonts w:ascii="Arial" w:eastAsia="Times New Roman" w:hAnsi="Arial" w:cs="Arial"/>
          <w:color w:val="83A629"/>
          <w:sz w:val="48"/>
          <w:szCs w:val="48"/>
          <w:lang w:eastAsia="ru-RU"/>
        </w:rPr>
      </w:pPr>
      <w:r w:rsidRPr="002D0D4B">
        <w:rPr>
          <w:rFonts w:ascii="Arial" w:eastAsia="Times New Roman" w:hAnsi="Arial" w:cs="Arial"/>
          <w:color w:val="83A629"/>
          <w:sz w:val="48"/>
          <w:szCs w:val="48"/>
          <w:lang w:eastAsia="ru-RU"/>
        </w:rPr>
        <w:t>Ход мероприятия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Звучит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русская народная мелодия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Выходит ведущий.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Ведущий. Испокон века у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русских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людей была в особом почете сила. Иностранцев их мощь буквально поражала. О самых могучих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богатырях складывали былины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сказки, художники писали картины, народ сочинял песни. Ребята, а каких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богатырей вы знаете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Ответы детей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Илья Муромец, Добрыня Никитич, Алеша Попович, Микула </w:t>
      </w:r>
      <w:proofErr w:type="spell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Селянинович</w:t>
      </w:r>
      <w:proofErr w:type="spell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, Никита Кожемяка, </w:t>
      </w:r>
      <w:proofErr w:type="spell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Святогор</w:t>
      </w:r>
      <w:proofErr w:type="spell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Ведущий.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Богатыри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не только побеждали вражью силу несметную, но и просто забавлялись своей силой, как бы сейчас сказали — тренировались, постоянно держали себя в форме. Они плавали, поднимали тяжести, были хорошими борцами.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Каждый ребенок знает про Олимпийские игры в Древней Элладе. А были ли у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русских свои состязания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 Были! Как и греки, наши предки мерились силой, устраивали свои ристалища. А кто из вас, ребята, знает, что означает слово ристалище?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Ответы.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Ведущий. Правильно, это турнир, состязание, соревнование.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сегодняшнем ристалище будут участвовать две команды. Справа от меня команда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«Никита Кожемяка»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слева —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«Добрыня Никитич»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В первом соревновании наши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богатыри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покажут свою быстроту и ловкость.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«НАЗВАНИЕ КОМАНДЫ»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Участники выкладывают на скорость название своей команды из спичек. Кто быстрее справится с заданием, тот и победит.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Ведущий. </w:t>
      </w: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Я обращаюсь к участникам и ко всему зрительному залу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во что были одеты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богатыри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? Какое у них было оружие?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(Кольчуга, шлем, меч со щитом, лук, копье, палица)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Ведущий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Как известно, самым умелым пловцом среди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русских богатырей был Добрыня Никитич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И приехал он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батюшке Днепру-реке,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И вздумал он </w:t>
      </w:r>
      <w:proofErr w:type="spell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покупатися</w:t>
      </w:r>
      <w:proofErr w:type="spell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И вздумал он, удалой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доброй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молодец, потешиться.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И стал он, серый селезень, </w:t>
      </w:r>
      <w:proofErr w:type="spell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поплавати</w:t>
      </w:r>
      <w:proofErr w:type="spell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И стал он,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ярой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гоголь, </w:t>
      </w:r>
      <w:proofErr w:type="spell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поныривати</w:t>
      </w:r>
      <w:proofErr w:type="spell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в другой былине про Добрыню говорится, </w:t>
      </w: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что он горазд был плавать по быстрым рекам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«да нырнул он от бережка </w:t>
      </w:r>
      <w:proofErr w:type="gramStart"/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ко</w:t>
      </w:r>
      <w:proofErr w:type="gramEnd"/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другому»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Проверим, как умеют плавать наши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богатыри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«ПЕРЕПРАВА»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Участвуют по десять человек от каждой команды. </w:t>
      </w: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Задание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добежав до стола, участник надевает шлем, берет обруч и возвращается к команде. Взяв второго участника в обруч, он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«переправляет»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его на другой берег и т. д.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Ведущий. Илья Муромец славился тем, что умеючи жонглировал увесистой палицей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«ЖОНГЛИРОВАНИЕ ПАЛИЦЕЙ»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Участвуют по три человека от каждой команды. Участники сбивают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«палицей»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восемь расставленных кеглей. </w:t>
      </w: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Для каждого участника свой вариант расстановки кеглей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клином, кругом,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прямой.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Ведущий. Часто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богатырям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 приходилось сражаться с нечистой силой. Наибольшее количество сражений выпало на долю Ильи Муромца. Ему пришлось применить не только свою удаль, но и хитрость, чтобы одолеть всем известного Соловья-разбойника. Посмотрим, на что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горазды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наши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богатыри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«СОЛОВЕЙ-РАЗБОЙНИК И ИЛЬЯ МУРОМЕЦ»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 роли Соловья-разбойника выступают команды Их задача — </w:t>
      </w:r>
      <w:proofErr w:type="spell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пересвистеть</w:t>
      </w:r>
      <w:proofErr w:type="spell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противника.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Ведущий.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Среди всех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«соловьев-разбойников»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самым звонким оказался (имя, фамилия, а в другой команде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(имя, фамилия)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Мы приглашаем их и просим занять места вот на этих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«деревьях</w:t>
      </w:r>
      <w:proofErr w:type="gramStart"/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стульях.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Соловья-разбойника мы победили, но осталось чудище трехголовое, с которым придется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богатырям помериться силушкой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«ЗМЕЙ ГОРЫНЫЧ»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Участвуют по восемь человек от каждой команды. Змей Горыныч нарисован на листе ватмана. Рисунок разделен на восемь частей. Участники в порядке эстафеты разбирают чудище на части и приносят трофеи в дружину. В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конкурсе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оценивается быстрота и слаженность команды.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Ведущий.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Богатырь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 Микула </w:t>
      </w:r>
      <w:proofErr w:type="spell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Селянинович</w:t>
      </w:r>
      <w:proofErr w:type="spell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славился тем, что забрасывал сошку за </w:t>
      </w:r>
      <w:proofErr w:type="spell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ракитов</w:t>
      </w:r>
      <w:proofErr w:type="spell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куст, а во владении копьем не было ему равных.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«МЕТАНИЕ КОПЬЯ»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Участвуют по одному человеку от каждой команды. Участникам предлагается метнуть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«копье»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как можно дальше. Каждому участнику дается по три попытки.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Ведущий. Добрыня Никитич был несравненным борцом, побеждал даже более сильного Илью Муромца, брал не столько силой, сколько смекалкой, ловкостью, умением использовать особый прием. А ну-ка,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богатыри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покажите свою смекалку.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«РАЗВЯЖИ ПОЯС»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Участвуют по одному человеку от каждой команды. Участники на талии завязывают широкие пояса. По сигналу ведущего необходимо развязать пояс у противника.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Ведущий. Про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богатыря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proofErr w:type="spell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Святогора</w:t>
      </w:r>
      <w:proofErr w:type="spell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на Руси говорили, что он мог поднимать неимоверные тяжести не только двумя, но и одной рукой. Приглашаю наших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богатырей помериться силушкой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«ПЕРЕТЯГИВАНИЕ»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Участвуют по десять человек от каждой команды. </w:t>
      </w: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Задание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: взявшись за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пояс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друг друга, перетяните дружину противника на свою сторону.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"Самый умный"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(2 конверта, 20 карточек)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Каждая команда получает конверт, внутри которого лежит 10 карточек. На первых пяти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-н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ачало пословиц, на остальных - конец. Нужно "собрать" пословицы. Кто сделает это быстро и правильно?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Первый конверт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1. За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битого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двух небитых дают,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хоть вовсе брось!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Корень учения горек,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товарища нет.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5. Готовь сани летом,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6. да не берут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7. Авось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небось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—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8. зато плод его сладок.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9. На вкус, на цвет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10. а телегу зимой.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Второй конверт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1. </w:t>
      </w: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Беспечный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пьет воду,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не поле перейти.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Не изведав горького,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а внимание.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5. Весна красна цветами,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6. а заботливый мед.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7. Век прожить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—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8. не узнаешь сладкого.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9. Дорог не подарок,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10. а осень – сноп.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(Подведение итогов)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Заключительный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 </w:t>
      </w:r>
      <w:r w:rsidRPr="002D0D4B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«Полевая кухня»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Часто в военных походах солдатам самим приходится готовить себе пищу. Сейчас мы проверим, не умрут ли от голода наши </w:t>
      </w: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богатыри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если им придется надеяться в пропитании только на себя.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Вам нужно прочитать рецепт и выполнить все, что в нем указано.</w:t>
      </w:r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( Рецепт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  <w:proofErr w:type="gramEnd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«</w:t>
      </w:r>
      <w:r w:rsidRPr="002D0D4B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Приготовьте фруктовый салат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Порезать яблоко, банан, очистить, разломить и порезать мандарин, добавить 2 ложки сахара, всё перемешать и накормить своих болельщиков»)</w:t>
      </w:r>
      <w:proofErr w:type="gramEnd"/>
    </w:p>
    <w:p w:rsidR="002D0D4B" w:rsidRPr="002D0D4B" w:rsidRDefault="002D0D4B" w:rsidP="002D0D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Конкурс заканчивается</w:t>
      </w: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как только болельщики съедят весь салат.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Подведение итогов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Поздравление девочек, адресованное мальчикам.</w:t>
      </w:r>
    </w:p>
    <w:p w:rsidR="002D0D4B" w:rsidRPr="002D0D4B" w:rsidRDefault="002D0D4B" w:rsidP="002D0D4B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2D0D4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Награждение участников, вручение грамот и призов.</w:t>
      </w:r>
    </w:p>
    <w:p w:rsidR="002D0D4B" w:rsidRPr="002D0D4B" w:rsidRDefault="002D0D4B" w:rsidP="002D0D4B">
      <w:pPr>
        <w:rPr>
          <w:sz w:val="28"/>
          <w:szCs w:val="28"/>
        </w:rPr>
      </w:pPr>
    </w:p>
    <w:sectPr w:rsidR="002D0D4B" w:rsidRPr="002D0D4B" w:rsidSect="004F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D0D4B"/>
    <w:rsid w:val="002D0D4B"/>
    <w:rsid w:val="004F43B4"/>
    <w:rsid w:val="00D7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4"/>
  </w:style>
  <w:style w:type="paragraph" w:styleId="2">
    <w:name w:val="heading 2"/>
    <w:basedOn w:val="a"/>
    <w:link w:val="20"/>
    <w:uiPriority w:val="9"/>
    <w:qFormat/>
    <w:rsid w:val="002D0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Л.В. Загоруйко</dc:creator>
  <cp:lastModifiedBy>Л.В. Загоруйко</cp:lastModifiedBy>
  <cp:revision>2</cp:revision>
  <dcterms:created xsi:type="dcterms:W3CDTF">2022-10-30T09:11:00Z</dcterms:created>
  <dcterms:modified xsi:type="dcterms:W3CDTF">2022-10-30T09:11:00Z</dcterms:modified>
</cp:coreProperties>
</file>